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0C" w:rsidRDefault="00C32A0C" w:rsidP="00C32A0C">
      <w:pPr>
        <w:tabs>
          <w:tab w:val="left" w:pos="6180"/>
        </w:tabs>
        <w:jc w:val="center"/>
        <w:rPr>
          <w:b/>
        </w:rPr>
      </w:pPr>
    </w:p>
    <w:p w:rsidR="00C32A0C" w:rsidRPr="006025D2" w:rsidRDefault="00C32A0C" w:rsidP="00C32A0C">
      <w:pPr>
        <w:tabs>
          <w:tab w:val="left" w:pos="6180"/>
        </w:tabs>
        <w:jc w:val="center"/>
        <w:rPr>
          <w:b/>
          <w:sz w:val="28"/>
          <w:szCs w:val="28"/>
        </w:rPr>
      </w:pPr>
      <w:r w:rsidRPr="006025D2">
        <w:rPr>
          <w:b/>
          <w:sz w:val="28"/>
          <w:szCs w:val="28"/>
        </w:rPr>
        <w:t>Порядок обжалования муниципальных правовых актов.</w:t>
      </w:r>
    </w:p>
    <w:p w:rsidR="00C32A0C" w:rsidRPr="006025D2" w:rsidRDefault="00C32A0C" w:rsidP="00C32A0C">
      <w:pPr>
        <w:tabs>
          <w:tab w:val="left" w:pos="6180"/>
        </w:tabs>
        <w:jc w:val="center"/>
        <w:rPr>
          <w:b/>
          <w:sz w:val="28"/>
          <w:szCs w:val="28"/>
        </w:rPr>
      </w:pPr>
    </w:p>
    <w:p w:rsidR="00C32A0C" w:rsidRPr="006025D2" w:rsidRDefault="00C32A0C" w:rsidP="00C32A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5D2">
        <w:rPr>
          <w:sz w:val="28"/>
          <w:szCs w:val="28"/>
        </w:rPr>
        <w:t>Порядок обжалования муниципальных правовых актов предусмотрен Гражданским процессуальным кодексом Российской Федерации (далее – ГПК РФ) и Арбитражным процессуальным кодексом Российской Федерации (далее – АПК РФ).</w:t>
      </w:r>
    </w:p>
    <w:p w:rsidR="00C32A0C" w:rsidRPr="006025D2" w:rsidRDefault="00C32A0C" w:rsidP="00C32A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5D2">
        <w:rPr>
          <w:sz w:val="28"/>
          <w:szCs w:val="28"/>
        </w:rPr>
        <w:t>В соответствии с частью 3 статьи 22 ГПК РФ суды общей юрисдикции рассматривают и разрешают дела, предусмотренные частями первой и второй статьи 22 ГПК РФ, за исключением экономических споров и других дел, отнесенных федеральным конституционным законом и федеральным законом к ведению арбитражных судов.</w:t>
      </w:r>
    </w:p>
    <w:p w:rsidR="00C32A0C" w:rsidRPr="006025D2" w:rsidRDefault="00C32A0C" w:rsidP="00C32A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5D2">
        <w:rPr>
          <w:sz w:val="28"/>
          <w:szCs w:val="28"/>
        </w:rPr>
        <w:t>Согласно статье 27 АПК РФ, арбитражному суду подведомственны дела по экономическим спорам и другие дела, связанные с осуществлением предпринимательской и иной экономической деятельности.</w:t>
      </w:r>
    </w:p>
    <w:p w:rsidR="00C32A0C" w:rsidRPr="006025D2" w:rsidRDefault="00C32A0C" w:rsidP="00C32A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5D2">
        <w:rPr>
          <w:sz w:val="28"/>
          <w:szCs w:val="28"/>
        </w:rPr>
        <w:t>Из статьи 28 АПК РФ следует, что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C32A0C" w:rsidRPr="006025D2" w:rsidRDefault="00C32A0C" w:rsidP="00C32A0C">
      <w:pPr>
        <w:tabs>
          <w:tab w:val="left" w:pos="6180"/>
        </w:tabs>
        <w:jc w:val="both"/>
        <w:rPr>
          <w:sz w:val="28"/>
          <w:szCs w:val="28"/>
        </w:rPr>
      </w:pPr>
      <w:r w:rsidRPr="006025D2">
        <w:rPr>
          <w:sz w:val="28"/>
          <w:szCs w:val="28"/>
        </w:rPr>
        <w:t xml:space="preserve">    - об оспаривании нормативных правовых актов, затрагивающих права и законные интересы заявителя в сфере предпринимательской и иной экономической деятельности, если федеральным законом их рассмотрение отнесено к компетенции арбитражного суда;</w:t>
      </w:r>
    </w:p>
    <w:p w:rsidR="00C32A0C" w:rsidRPr="006025D2" w:rsidRDefault="00C32A0C" w:rsidP="00C32A0C">
      <w:pPr>
        <w:tabs>
          <w:tab w:val="left" w:pos="6180"/>
        </w:tabs>
        <w:jc w:val="both"/>
        <w:rPr>
          <w:sz w:val="28"/>
          <w:szCs w:val="28"/>
        </w:rPr>
      </w:pPr>
      <w:r w:rsidRPr="006025D2">
        <w:rPr>
          <w:sz w:val="28"/>
          <w:szCs w:val="28"/>
        </w:rPr>
        <w:t xml:space="preserve">    -  об оспаривании ненормативных правовых актов органов местного самоуправления, решений и действий (бездействия) органов местного самоуправления, должностных лиц, затрагивающих права и законные интересы заявителя в сфере предпринимательской и иной экономической деятельности.</w:t>
      </w:r>
    </w:p>
    <w:p w:rsidR="00C32A0C" w:rsidRPr="006025D2" w:rsidRDefault="00C32A0C" w:rsidP="00C32A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5D2">
        <w:rPr>
          <w:sz w:val="28"/>
          <w:szCs w:val="28"/>
        </w:rPr>
        <w:t>Таким образом, в зависимости от подведомственности дело об обжаловании муниципального правового акта может рассматриваться в порядке, предусмотренном ГПК РФ либо АПК РФ. Данные категории дел относятся к делам, вытекающим из публичных правоотношений.</w:t>
      </w:r>
    </w:p>
    <w:p w:rsidR="00C32A0C" w:rsidRPr="006025D2" w:rsidRDefault="00C32A0C" w:rsidP="00C32A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5D2">
        <w:rPr>
          <w:sz w:val="28"/>
          <w:szCs w:val="28"/>
        </w:rPr>
        <w:t xml:space="preserve">Подразделом </w:t>
      </w:r>
      <w:r w:rsidRPr="006025D2">
        <w:rPr>
          <w:sz w:val="28"/>
          <w:szCs w:val="28"/>
          <w:lang w:val="en-US"/>
        </w:rPr>
        <w:t>III</w:t>
      </w:r>
      <w:r w:rsidRPr="006025D2">
        <w:rPr>
          <w:sz w:val="28"/>
          <w:szCs w:val="28"/>
        </w:rPr>
        <w:t xml:space="preserve"> (главами 23, 24, 25) ГПК РФ, разделом </w:t>
      </w:r>
      <w:r w:rsidRPr="006025D2">
        <w:rPr>
          <w:sz w:val="28"/>
          <w:szCs w:val="28"/>
          <w:lang w:val="en-US"/>
        </w:rPr>
        <w:t>III</w:t>
      </w:r>
      <w:r w:rsidRPr="006025D2">
        <w:rPr>
          <w:sz w:val="28"/>
          <w:szCs w:val="28"/>
        </w:rPr>
        <w:t xml:space="preserve"> (главами 22, 23, 24) АПК РФ предусмотрен порядок рассмотрения дел, вытекающих из публичных правоотношений. Дела об обжаловании муниципальных правовых актов рассматриваются и разрешаются по общим правилам искового производства, предусмотренным соответствующим процессуальным Кодексом, с особенностями, установленными вышеуказанными главами ГПК РФ, АПК РФ.</w:t>
      </w:r>
    </w:p>
    <w:p w:rsidR="00C32A0C" w:rsidRPr="006025D2" w:rsidRDefault="00C32A0C" w:rsidP="00C32A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5D2">
        <w:rPr>
          <w:sz w:val="28"/>
          <w:szCs w:val="28"/>
        </w:rPr>
        <w:t>Дела об обжаловании муниципальных правовых актов рассматриваются в заявительном порядке: заявитель</w:t>
      </w:r>
      <w:r>
        <w:rPr>
          <w:sz w:val="28"/>
          <w:szCs w:val="28"/>
        </w:rPr>
        <w:t xml:space="preserve"> </w:t>
      </w:r>
      <w:r w:rsidRPr="006025D2">
        <w:rPr>
          <w:sz w:val="28"/>
          <w:szCs w:val="28"/>
        </w:rPr>
        <w:t xml:space="preserve">- организация, гражданин, государственный орган, иной орган, должностное лицо, обратившийся в суд с заявлением об обжаловании муниципального правового акта, заинтересованное лицо – орган местного самоуправления, принявший </w:t>
      </w:r>
      <w:r w:rsidRPr="006025D2">
        <w:rPr>
          <w:sz w:val="28"/>
          <w:szCs w:val="28"/>
        </w:rPr>
        <w:lastRenderedPageBreak/>
        <w:t>обжалуемый муниципальный правовой акт.</w:t>
      </w:r>
    </w:p>
    <w:p w:rsidR="00C32A0C" w:rsidRPr="006025D2" w:rsidRDefault="00C32A0C" w:rsidP="00C32A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5D2">
        <w:rPr>
          <w:sz w:val="28"/>
          <w:szCs w:val="28"/>
        </w:rPr>
        <w:t xml:space="preserve">Обязанность доказывания обстоятельств, послуживших основанием для принятия оспариваемого акта, законности оспариваемых решений и действий (бездействия) органов местного самоуправления </w:t>
      </w:r>
      <w:proofErr w:type="gramStart"/>
      <w:r w:rsidRPr="006025D2">
        <w:rPr>
          <w:sz w:val="28"/>
          <w:szCs w:val="28"/>
        </w:rPr>
        <w:t>возлагается  на</w:t>
      </w:r>
      <w:proofErr w:type="gramEnd"/>
      <w:r w:rsidRPr="006025D2">
        <w:rPr>
          <w:sz w:val="28"/>
          <w:szCs w:val="28"/>
        </w:rPr>
        <w:t xml:space="preserve"> орган местного самоуправления, который принял оспариваемый акт.</w:t>
      </w:r>
    </w:p>
    <w:p w:rsidR="00C32A0C" w:rsidRPr="006025D2" w:rsidRDefault="00C32A0C" w:rsidP="00C32A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5D2">
        <w:rPr>
          <w:sz w:val="28"/>
          <w:szCs w:val="28"/>
        </w:rPr>
        <w:t>При оспаривании заявителем нормативного правового акта предметом заявленных требований является признание недействующим нормативного правового акта (полностью или частично).</w:t>
      </w:r>
    </w:p>
    <w:p w:rsidR="00C32A0C" w:rsidRPr="006025D2" w:rsidRDefault="00C32A0C" w:rsidP="00C32A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5D2">
        <w:rPr>
          <w:sz w:val="28"/>
          <w:szCs w:val="28"/>
        </w:rPr>
        <w:t>При оспаривании заявителем нормативного правового акта, решений и действий (бездействия) органов местного самоуправления, должностных лиц предметом заявленных требований является признание недействительным ненормативного правового акта, признание незаконным решения, действий (бездействия) органов местного самоуправления, должностных лиц.</w:t>
      </w:r>
    </w:p>
    <w:p w:rsidR="00F8058F" w:rsidRDefault="00F8058F">
      <w:bookmarkStart w:id="0" w:name="_GoBack"/>
      <w:bookmarkEnd w:id="0"/>
    </w:p>
    <w:sectPr w:rsidR="00F8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6E"/>
    <w:rsid w:val="002C6F6E"/>
    <w:rsid w:val="00C32A0C"/>
    <w:rsid w:val="00F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B05F5-047C-4FE5-B74A-F76E056E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32A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2016-02-05T02:19:00Z</dcterms:created>
  <dcterms:modified xsi:type="dcterms:W3CDTF">2016-02-05T02:19:00Z</dcterms:modified>
</cp:coreProperties>
</file>